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01" w:rsidRPr="00222B83" w:rsidRDefault="00C46DE1" w:rsidP="00222B83">
      <w:pPr>
        <w:spacing w:after="0" w:line="240" w:lineRule="auto"/>
        <w:jc w:val="center"/>
        <w:rPr>
          <w:rFonts w:ascii="Tahoma" w:hAnsi="Tahoma" w:cs="Tahoma"/>
          <w:sz w:val="36"/>
          <w:szCs w:val="40"/>
        </w:rPr>
      </w:pPr>
      <w:r w:rsidRPr="00222B83">
        <w:rPr>
          <w:rFonts w:ascii="Tahoma" w:hAnsi="Tahoma" w:cs="Tahoma"/>
          <w:sz w:val="36"/>
          <w:szCs w:val="40"/>
        </w:rPr>
        <w:t>Государственное бюджетное образовательное учреждение высшего образования</w:t>
      </w:r>
    </w:p>
    <w:p w:rsidR="00C46DE1" w:rsidRPr="0078211B" w:rsidRDefault="00C46DE1" w:rsidP="00222B83">
      <w:pPr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222B83">
        <w:rPr>
          <w:rFonts w:ascii="Tahoma" w:hAnsi="Tahoma" w:cs="Tahoma"/>
          <w:b/>
          <w:sz w:val="52"/>
          <w:szCs w:val="52"/>
        </w:rPr>
        <w:t>«Ставропольский государственный</w:t>
      </w:r>
    </w:p>
    <w:p w:rsidR="00C46DE1" w:rsidRPr="0078211B" w:rsidRDefault="00C46DE1" w:rsidP="00222B83">
      <w:pPr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222B83">
        <w:rPr>
          <w:rFonts w:ascii="Tahoma" w:hAnsi="Tahoma" w:cs="Tahoma"/>
          <w:b/>
          <w:sz w:val="52"/>
          <w:szCs w:val="52"/>
        </w:rPr>
        <w:t>педагогический институт»</w:t>
      </w:r>
    </w:p>
    <w:p w:rsidR="00C46DE1" w:rsidRPr="00222B83" w:rsidRDefault="00C46DE1" w:rsidP="00222B83">
      <w:pPr>
        <w:spacing w:after="0" w:line="240" w:lineRule="auto"/>
        <w:jc w:val="center"/>
        <w:rPr>
          <w:rFonts w:ascii="Tahoma" w:hAnsi="Tahoma" w:cs="Tahoma"/>
          <w:sz w:val="48"/>
          <w:szCs w:val="40"/>
        </w:rPr>
      </w:pPr>
      <w:r w:rsidRPr="00222B83">
        <w:rPr>
          <w:rFonts w:ascii="Tahoma" w:hAnsi="Tahoma" w:cs="Tahoma"/>
          <w:sz w:val="48"/>
          <w:szCs w:val="40"/>
        </w:rPr>
        <w:t>приглашает</w:t>
      </w:r>
    </w:p>
    <w:p w:rsidR="00C46DE1" w:rsidRPr="00222B83" w:rsidRDefault="000568B3" w:rsidP="00222B83">
      <w:pPr>
        <w:spacing w:after="0" w:line="240" w:lineRule="auto"/>
        <w:jc w:val="center"/>
        <w:rPr>
          <w:rFonts w:ascii="Tahoma" w:hAnsi="Tahoma" w:cs="Tahoma"/>
          <w:b/>
          <w:sz w:val="72"/>
          <w:szCs w:val="40"/>
        </w:rPr>
      </w:pPr>
      <w:r>
        <w:rPr>
          <w:rFonts w:ascii="Tahoma" w:hAnsi="Tahoma" w:cs="Tahoma"/>
          <w:b/>
          <w:sz w:val="72"/>
          <w:szCs w:val="40"/>
        </w:rPr>
        <w:t>2 марта 2019 г. в 11.</w:t>
      </w:r>
      <w:r w:rsidR="00C46DE1" w:rsidRPr="00222B83">
        <w:rPr>
          <w:rFonts w:ascii="Tahoma" w:hAnsi="Tahoma" w:cs="Tahoma"/>
          <w:b/>
          <w:sz w:val="72"/>
          <w:szCs w:val="40"/>
        </w:rPr>
        <w:t>30</w:t>
      </w:r>
      <w:r w:rsidR="0078211B">
        <w:rPr>
          <w:rFonts w:ascii="Tahoma" w:hAnsi="Tahoma" w:cs="Tahoma"/>
          <w:b/>
          <w:sz w:val="72"/>
          <w:szCs w:val="40"/>
        </w:rPr>
        <w:t xml:space="preserve"> </w:t>
      </w:r>
    </w:p>
    <w:p w:rsidR="00C46DE1" w:rsidRPr="00222B83" w:rsidRDefault="00C46DE1" w:rsidP="00222B83">
      <w:pPr>
        <w:spacing w:after="0" w:line="240" w:lineRule="auto"/>
        <w:jc w:val="center"/>
        <w:rPr>
          <w:rFonts w:ascii="Tahoma" w:hAnsi="Tahoma" w:cs="Tahoma"/>
          <w:sz w:val="44"/>
          <w:szCs w:val="40"/>
        </w:rPr>
      </w:pPr>
      <w:r w:rsidRPr="00222B83">
        <w:rPr>
          <w:rFonts w:ascii="Tahoma" w:hAnsi="Tahoma" w:cs="Tahoma"/>
          <w:sz w:val="44"/>
          <w:szCs w:val="40"/>
        </w:rPr>
        <w:t>выпускников общеобразовательных и средних профессиона</w:t>
      </w:r>
      <w:r w:rsidR="00B8487E">
        <w:rPr>
          <w:rFonts w:ascii="Tahoma" w:hAnsi="Tahoma" w:cs="Tahoma"/>
          <w:sz w:val="44"/>
          <w:szCs w:val="40"/>
        </w:rPr>
        <w:t>льных образовательных учреждени</w:t>
      </w:r>
      <w:r w:rsidR="00DF4235">
        <w:rPr>
          <w:rFonts w:ascii="Tahoma" w:hAnsi="Tahoma" w:cs="Tahoma"/>
          <w:sz w:val="44"/>
          <w:szCs w:val="40"/>
        </w:rPr>
        <w:t>й</w:t>
      </w:r>
      <w:r w:rsidRPr="00222B83">
        <w:rPr>
          <w:rFonts w:ascii="Tahoma" w:hAnsi="Tahoma" w:cs="Tahoma"/>
          <w:sz w:val="44"/>
          <w:szCs w:val="40"/>
        </w:rPr>
        <w:t xml:space="preserve">, их родителей и педагогов </w:t>
      </w:r>
      <w:proofErr w:type="gramStart"/>
      <w:r w:rsidRPr="00222B83">
        <w:rPr>
          <w:rFonts w:ascii="Tahoma" w:hAnsi="Tahoma" w:cs="Tahoma"/>
          <w:sz w:val="44"/>
          <w:szCs w:val="40"/>
        </w:rPr>
        <w:t>на</w:t>
      </w:r>
      <w:proofErr w:type="gramEnd"/>
    </w:p>
    <w:p w:rsidR="00C46DE1" w:rsidRPr="00222B83" w:rsidRDefault="00222B83" w:rsidP="00222B83">
      <w:pPr>
        <w:spacing w:after="0" w:line="240" w:lineRule="auto"/>
        <w:jc w:val="center"/>
        <w:rPr>
          <w:rFonts w:ascii="Tahoma" w:hAnsi="Tahoma" w:cs="Tahoma"/>
          <w:b/>
          <w:sz w:val="96"/>
          <w:szCs w:val="52"/>
        </w:rPr>
      </w:pPr>
      <w:r w:rsidRPr="00222B83">
        <w:rPr>
          <w:rFonts w:ascii="Tahoma" w:hAnsi="Tahoma" w:cs="Tahoma"/>
          <w:b/>
          <w:sz w:val="96"/>
          <w:szCs w:val="52"/>
        </w:rPr>
        <w:t>«ДЕНЬ ОТКРЫТЫХ ДВЕРЕЙ»</w:t>
      </w:r>
    </w:p>
    <w:p w:rsidR="00222B83" w:rsidRPr="00222B83" w:rsidRDefault="00222B83" w:rsidP="00222B83">
      <w:pPr>
        <w:spacing w:after="0" w:line="240" w:lineRule="auto"/>
        <w:jc w:val="center"/>
        <w:rPr>
          <w:rFonts w:ascii="Tahoma" w:hAnsi="Tahoma" w:cs="Tahoma"/>
          <w:sz w:val="44"/>
          <w:szCs w:val="40"/>
        </w:rPr>
      </w:pPr>
      <w:r w:rsidRPr="00222B83">
        <w:rPr>
          <w:rFonts w:ascii="Tahoma" w:hAnsi="Tahoma" w:cs="Tahoma"/>
          <w:sz w:val="44"/>
          <w:szCs w:val="40"/>
        </w:rPr>
        <w:t>Программа мероприятия предусматривает:</w:t>
      </w:r>
    </w:p>
    <w:p w:rsidR="00222B83" w:rsidRPr="00222B83" w:rsidRDefault="00222B83" w:rsidP="00222B83">
      <w:pPr>
        <w:spacing w:after="0" w:line="240" w:lineRule="auto"/>
        <w:jc w:val="center"/>
        <w:rPr>
          <w:rFonts w:ascii="Tahoma" w:hAnsi="Tahoma" w:cs="Tahoma"/>
          <w:b/>
          <w:sz w:val="48"/>
          <w:szCs w:val="40"/>
        </w:rPr>
      </w:pPr>
      <w:r w:rsidRPr="00222B83">
        <w:rPr>
          <w:rFonts w:ascii="Tahoma" w:hAnsi="Tahoma" w:cs="Tahoma"/>
          <w:sz w:val="32"/>
          <w:szCs w:val="32"/>
        </w:rPr>
        <w:t xml:space="preserve">Встречу </w:t>
      </w:r>
      <w:r w:rsidRPr="00222B83">
        <w:rPr>
          <w:rFonts w:ascii="Tahoma" w:hAnsi="Tahoma" w:cs="Tahoma"/>
          <w:b/>
          <w:sz w:val="32"/>
          <w:szCs w:val="32"/>
        </w:rPr>
        <w:t>с ректором института</w:t>
      </w:r>
      <w:r w:rsidRPr="00222B83">
        <w:rPr>
          <w:rFonts w:ascii="Tahoma" w:hAnsi="Tahoma" w:cs="Tahoma"/>
          <w:sz w:val="32"/>
          <w:szCs w:val="32"/>
        </w:rPr>
        <w:t xml:space="preserve">  - </w:t>
      </w:r>
      <w:proofErr w:type="spellStart"/>
      <w:r w:rsidRPr="00222B83">
        <w:rPr>
          <w:rStyle w:val="rector-text"/>
          <w:rFonts w:ascii="Tahoma" w:hAnsi="Tahoma" w:cs="Tahoma"/>
          <w:color w:val="000000"/>
          <w:sz w:val="32"/>
          <w:szCs w:val="32"/>
        </w:rPr>
        <w:t>д.п.н</w:t>
      </w:r>
      <w:proofErr w:type="spellEnd"/>
      <w:r w:rsidRPr="00222B83">
        <w:rPr>
          <w:rStyle w:val="rector-text"/>
          <w:rFonts w:ascii="Tahoma" w:hAnsi="Tahoma" w:cs="Tahoma"/>
          <w:color w:val="000000"/>
          <w:sz w:val="32"/>
          <w:szCs w:val="32"/>
        </w:rPr>
        <w:t xml:space="preserve">., профессором, Заслуженным учителем РФ, Почетным работником высшего профессионального образования РФ, депутатом Думы Ставропольского края – </w:t>
      </w:r>
      <w:r w:rsidRPr="00222B83">
        <w:rPr>
          <w:rFonts w:ascii="Tahoma" w:hAnsi="Tahoma" w:cs="Tahoma"/>
          <w:b/>
          <w:sz w:val="48"/>
          <w:szCs w:val="40"/>
        </w:rPr>
        <w:t>Людмилой Леонидовной РЕДЬКО</w:t>
      </w:r>
    </w:p>
    <w:p w:rsidR="00222B83" w:rsidRPr="00B8487E" w:rsidRDefault="00222B83" w:rsidP="00222B83">
      <w:pPr>
        <w:spacing w:after="0" w:line="240" w:lineRule="auto"/>
        <w:jc w:val="center"/>
        <w:rPr>
          <w:rStyle w:val="rector-text"/>
          <w:rFonts w:ascii="Tahoma" w:hAnsi="Tahoma" w:cs="Tahoma"/>
          <w:color w:val="000000"/>
          <w:sz w:val="36"/>
          <w:szCs w:val="32"/>
        </w:rPr>
      </w:pPr>
      <w:r w:rsidRPr="00B8487E">
        <w:rPr>
          <w:rStyle w:val="rector-text"/>
          <w:rFonts w:ascii="Tahoma" w:hAnsi="Tahoma" w:cs="Tahoma"/>
          <w:color w:val="000000"/>
          <w:sz w:val="36"/>
          <w:szCs w:val="32"/>
        </w:rPr>
        <w:t xml:space="preserve">встречу с профессорско-преподавательским составом и студентами </w:t>
      </w:r>
      <w:r w:rsidR="00264311">
        <w:rPr>
          <w:rStyle w:val="rector-text"/>
          <w:rFonts w:ascii="Tahoma" w:hAnsi="Tahoma" w:cs="Tahoma"/>
          <w:color w:val="000000"/>
          <w:sz w:val="36"/>
          <w:szCs w:val="32"/>
        </w:rPr>
        <w:t>отделений и центров</w:t>
      </w:r>
      <w:r w:rsidRPr="00B8487E">
        <w:rPr>
          <w:rStyle w:val="rector-text"/>
          <w:rFonts w:ascii="Tahoma" w:hAnsi="Tahoma" w:cs="Tahoma"/>
          <w:color w:val="000000"/>
          <w:sz w:val="36"/>
          <w:szCs w:val="32"/>
        </w:rPr>
        <w:t xml:space="preserve"> </w:t>
      </w:r>
      <w:r w:rsidR="0078211B">
        <w:rPr>
          <w:rStyle w:val="rector-text"/>
          <w:rFonts w:ascii="Tahoma" w:hAnsi="Tahoma" w:cs="Tahoma"/>
          <w:color w:val="000000"/>
          <w:sz w:val="36"/>
          <w:szCs w:val="32"/>
        </w:rPr>
        <w:t>на информационных площадках с 11.30 до 11.5</w:t>
      </w:r>
      <w:r w:rsidRPr="00B8487E">
        <w:rPr>
          <w:rStyle w:val="rector-text"/>
          <w:rFonts w:ascii="Tahoma" w:hAnsi="Tahoma" w:cs="Tahoma"/>
          <w:color w:val="000000"/>
          <w:sz w:val="36"/>
          <w:szCs w:val="32"/>
        </w:rPr>
        <w:t>0</w:t>
      </w:r>
    </w:p>
    <w:p w:rsidR="00222B83" w:rsidRPr="00222B83" w:rsidRDefault="00222B83" w:rsidP="00222B83">
      <w:pPr>
        <w:spacing w:after="0" w:line="240" w:lineRule="auto"/>
        <w:jc w:val="center"/>
        <w:rPr>
          <w:rFonts w:ascii="Tahoma" w:hAnsi="Tahoma" w:cs="Tahoma"/>
          <w:b/>
          <w:sz w:val="36"/>
          <w:szCs w:val="40"/>
        </w:rPr>
      </w:pPr>
      <w:r w:rsidRPr="00222B83">
        <w:rPr>
          <w:rFonts w:ascii="Tahoma" w:hAnsi="Tahoma" w:cs="Tahoma"/>
          <w:b/>
          <w:sz w:val="36"/>
          <w:szCs w:val="40"/>
        </w:rPr>
        <w:t>Адрес института:</w:t>
      </w:r>
      <w:r w:rsidRPr="00222B83">
        <w:rPr>
          <w:rFonts w:ascii="Tahoma" w:hAnsi="Tahoma" w:cs="Tahoma"/>
          <w:sz w:val="36"/>
          <w:szCs w:val="40"/>
        </w:rPr>
        <w:t xml:space="preserve"> г. Ставрополь, ул. Ленина, 417 «А» ост. </w:t>
      </w:r>
      <w:r w:rsidRPr="00222B83">
        <w:rPr>
          <w:rFonts w:ascii="Tahoma" w:hAnsi="Tahoma" w:cs="Tahoma"/>
          <w:b/>
          <w:sz w:val="36"/>
          <w:szCs w:val="40"/>
        </w:rPr>
        <w:t>«Площадь 200-летия»</w:t>
      </w:r>
    </w:p>
    <w:p w:rsidR="00222B83" w:rsidRPr="00222B83" w:rsidRDefault="00222B83" w:rsidP="00222B83">
      <w:pPr>
        <w:spacing w:after="0" w:line="240" w:lineRule="auto"/>
        <w:jc w:val="center"/>
        <w:rPr>
          <w:rFonts w:ascii="Tahoma" w:hAnsi="Tahoma" w:cs="Tahoma"/>
          <w:sz w:val="36"/>
          <w:szCs w:val="40"/>
        </w:rPr>
      </w:pPr>
      <w:r w:rsidRPr="00222B83">
        <w:rPr>
          <w:rFonts w:ascii="Tahoma" w:hAnsi="Tahoma" w:cs="Tahoma"/>
          <w:sz w:val="36"/>
          <w:szCs w:val="40"/>
        </w:rPr>
        <w:t>(за территорией 3-й городской больницы)</w:t>
      </w:r>
    </w:p>
    <w:p w:rsidR="00222B83" w:rsidRDefault="00222B83" w:rsidP="00222B83">
      <w:pPr>
        <w:spacing w:after="0" w:line="240" w:lineRule="auto"/>
        <w:jc w:val="center"/>
        <w:rPr>
          <w:rFonts w:ascii="Tahoma" w:hAnsi="Tahoma" w:cs="Tahoma"/>
          <w:b/>
          <w:sz w:val="48"/>
          <w:szCs w:val="40"/>
          <w:lang w:val="en-US"/>
        </w:rPr>
      </w:pPr>
      <w:r w:rsidRPr="00222B83">
        <w:rPr>
          <w:rFonts w:ascii="Tahoma" w:hAnsi="Tahoma" w:cs="Tahoma"/>
          <w:b/>
          <w:sz w:val="48"/>
          <w:szCs w:val="40"/>
        </w:rPr>
        <w:t>Телефон для справок: 8 (8652) 563-970</w:t>
      </w:r>
    </w:p>
    <w:p w:rsidR="00222B83" w:rsidRPr="00222B83" w:rsidRDefault="00222B83" w:rsidP="00222B83">
      <w:pPr>
        <w:spacing w:after="0" w:line="240" w:lineRule="auto"/>
        <w:jc w:val="center"/>
        <w:rPr>
          <w:rFonts w:ascii="Tahoma" w:hAnsi="Tahoma" w:cs="Tahoma"/>
          <w:b/>
          <w:sz w:val="48"/>
          <w:szCs w:val="40"/>
          <w:lang w:val="en-US"/>
        </w:rPr>
      </w:pPr>
      <w:proofErr w:type="gramStart"/>
      <w:r>
        <w:rPr>
          <w:rFonts w:ascii="Tahoma" w:hAnsi="Tahoma" w:cs="Tahoma"/>
          <w:b/>
          <w:sz w:val="48"/>
          <w:szCs w:val="40"/>
          <w:lang w:val="en-US"/>
        </w:rPr>
        <w:t>e-mail</w:t>
      </w:r>
      <w:proofErr w:type="gramEnd"/>
      <w:r w:rsidRPr="00222B83">
        <w:rPr>
          <w:rFonts w:ascii="Tahoma" w:hAnsi="Tahoma" w:cs="Tahoma"/>
          <w:b/>
          <w:sz w:val="48"/>
          <w:szCs w:val="40"/>
          <w:lang w:val="en-US"/>
        </w:rPr>
        <w:t xml:space="preserve">: </w:t>
      </w:r>
      <w:r w:rsidRPr="00222B83">
        <w:rPr>
          <w:rFonts w:ascii="Tahoma" w:hAnsi="Tahoma" w:cs="Tahoma"/>
          <w:sz w:val="48"/>
          <w:szCs w:val="40"/>
          <w:lang w:val="en-US"/>
        </w:rPr>
        <w:t>priemka-sgpi@yandex.ru</w:t>
      </w:r>
      <w:bookmarkStart w:id="0" w:name="_GoBack"/>
      <w:bookmarkEnd w:id="0"/>
    </w:p>
    <w:sectPr w:rsidR="00222B83" w:rsidRPr="00222B83" w:rsidSect="00222B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E1"/>
    <w:rsid w:val="000568B3"/>
    <w:rsid w:val="00222B83"/>
    <w:rsid w:val="00264311"/>
    <w:rsid w:val="00492BF2"/>
    <w:rsid w:val="0078211B"/>
    <w:rsid w:val="00B8487E"/>
    <w:rsid w:val="00C46DE1"/>
    <w:rsid w:val="00DF4235"/>
    <w:rsid w:val="00F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tor-name">
    <w:name w:val="rector-name"/>
    <w:basedOn w:val="a0"/>
    <w:rsid w:val="00222B83"/>
  </w:style>
  <w:style w:type="character" w:styleId="a3">
    <w:name w:val="Hyperlink"/>
    <w:basedOn w:val="a0"/>
    <w:uiPriority w:val="99"/>
    <w:semiHidden/>
    <w:unhideWhenUsed/>
    <w:rsid w:val="00222B83"/>
    <w:rPr>
      <w:color w:val="0000FF"/>
      <w:u w:val="single"/>
    </w:rPr>
  </w:style>
  <w:style w:type="character" w:customStyle="1" w:styleId="rector-text">
    <w:name w:val="rector-text"/>
    <w:basedOn w:val="a0"/>
    <w:rsid w:val="0022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tor-name">
    <w:name w:val="rector-name"/>
    <w:basedOn w:val="a0"/>
    <w:rsid w:val="00222B83"/>
  </w:style>
  <w:style w:type="character" w:styleId="a3">
    <w:name w:val="Hyperlink"/>
    <w:basedOn w:val="a0"/>
    <w:uiPriority w:val="99"/>
    <w:semiHidden/>
    <w:unhideWhenUsed/>
    <w:rsid w:val="00222B83"/>
    <w:rPr>
      <w:color w:val="0000FF"/>
      <w:u w:val="single"/>
    </w:rPr>
  </w:style>
  <w:style w:type="character" w:customStyle="1" w:styleId="rector-text">
    <w:name w:val="rector-text"/>
    <w:basedOn w:val="a0"/>
    <w:rsid w:val="0022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Евгения Игнатьевна</dc:creator>
  <cp:lastModifiedBy>Дворникова Евгения Игнатьевна</cp:lastModifiedBy>
  <cp:revision>8</cp:revision>
  <cp:lastPrinted>2019-02-04T12:50:00Z</cp:lastPrinted>
  <dcterms:created xsi:type="dcterms:W3CDTF">2018-02-08T14:20:00Z</dcterms:created>
  <dcterms:modified xsi:type="dcterms:W3CDTF">2019-02-04T12:51:00Z</dcterms:modified>
</cp:coreProperties>
</file>